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B9" w:rsidRPr="00AD0D88" w:rsidRDefault="00BF34B9" w:rsidP="00AD0D88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>Публичный отчет</w:t>
      </w:r>
    </w:p>
    <w:p w:rsidR="00BF34B9" w:rsidRPr="00AD0D88" w:rsidRDefault="00BF34B9" w:rsidP="00AD0D88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0D88">
        <w:rPr>
          <w:rFonts w:ascii="Times New Roman" w:eastAsia="Calibri" w:hAnsi="Times New Roman" w:cs="Times New Roman"/>
          <w:b/>
          <w:sz w:val="24"/>
          <w:szCs w:val="24"/>
        </w:rPr>
        <w:t>о деятельности первичной профсоюзной организации за 2024 год</w:t>
      </w:r>
    </w:p>
    <w:p w:rsidR="00BF34B9" w:rsidRPr="00AD0D88" w:rsidRDefault="00BF34B9" w:rsidP="00AD0D88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>МБДОУ «</w:t>
      </w:r>
      <w:proofErr w:type="spellStart"/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>Билингвальный</w:t>
      </w:r>
      <w:proofErr w:type="spellEnd"/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детский сад №333 комбинированного вида»</w:t>
      </w:r>
    </w:p>
    <w:p w:rsidR="00BF34B9" w:rsidRPr="00AD0D88" w:rsidRDefault="00BF34B9" w:rsidP="00AD0D88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Советского района </w:t>
      </w:r>
      <w:proofErr w:type="spellStart"/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>г</w:t>
      </w:r>
      <w:proofErr w:type="gramStart"/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>.К</w:t>
      </w:r>
      <w:proofErr w:type="gramEnd"/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>азани</w:t>
      </w:r>
      <w:proofErr w:type="spellEnd"/>
    </w:p>
    <w:p w:rsidR="00BF34B9" w:rsidRPr="00AD0D88" w:rsidRDefault="00BF34B9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BAB" w:rsidRPr="00AD0D88" w:rsidRDefault="00060BAB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    </w:t>
      </w:r>
      <w:r w:rsidR="00890B6E" w:rsidRPr="00AD0D88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="00BF34B9" w:rsidRPr="00AD0D88">
        <w:rPr>
          <w:rFonts w:ascii="Times New Roman" w:eastAsia="Calibri" w:hAnsi="Times New Roman" w:cs="Times New Roman"/>
          <w:sz w:val="24"/>
          <w:szCs w:val="24"/>
        </w:rPr>
        <w:t>МБДОУ «</w:t>
      </w:r>
      <w:proofErr w:type="spellStart"/>
      <w:r w:rsidR="00BF34B9" w:rsidRPr="00AD0D88">
        <w:rPr>
          <w:rFonts w:ascii="Times New Roman" w:eastAsia="Calibri" w:hAnsi="Times New Roman" w:cs="Times New Roman"/>
          <w:sz w:val="24"/>
          <w:szCs w:val="24"/>
        </w:rPr>
        <w:t>Билингвальный</w:t>
      </w:r>
      <w:proofErr w:type="spellEnd"/>
      <w:r w:rsidR="00BF34B9" w:rsidRPr="00AD0D88">
        <w:rPr>
          <w:rFonts w:ascii="Times New Roman" w:eastAsia="Calibri" w:hAnsi="Times New Roman" w:cs="Times New Roman"/>
          <w:sz w:val="24"/>
          <w:szCs w:val="24"/>
        </w:rPr>
        <w:t xml:space="preserve"> детский сад №333 комбинированного вида» </w:t>
      </w:r>
      <w:r w:rsidR="00890B6E" w:rsidRPr="00AD0D88">
        <w:rPr>
          <w:rFonts w:ascii="Times New Roman" w:hAnsi="Times New Roman" w:cs="Times New Roman"/>
          <w:sz w:val="24"/>
          <w:szCs w:val="24"/>
        </w:rPr>
        <w:t>является структурным звеном организации профсоюзов работников народного образования и науки Российской Федерации, которая живет заботами и проблемами учреждения, защищает, отстаивает социально</w:t>
      </w:r>
      <w:r w:rsidRPr="00AD0D88">
        <w:rPr>
          <w:rFonts w:ascii="Times New Roman" w:hAnsi="Times New Roman" w:cs="Times New Roman"/>
          <w:sz w:val="24"/>
          <w:szCs w:val="24"/>
        </w:rPr>
        <w:t>-</w:t>
      </w:r>
      <w:r w:rsidR="00890B6E" w:rsidRPr="00AD0D88">
        <w:rPr>
          <w:rFonts w:ascii="Times New Roman" w:hAnsi="Times New Roman" w:cs="Times New Roman"/>
          <w:sz w:val="24"/>
          <w:szCs w:val="24"/>
        </w:rPr>
        <w:t xml:space="preserve">экономические и трудовые права и интересы работников. </w:t>
      </w:r>
    </w:p>
    <w:p w:rsidR="00060BAB" w:rsidRPr="00AD0D88" w:rsidRDefault="00060BAB" w:rsidP="00AD0D88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    Первичная профсоюзная организация МБДОУ в 2024 году насчитывала 61 человек, что составляет 100% работающих в учреждении.</w:t>
      </w:r>
      <w:r w:rsidRPr="00AD0D88">
        <w:rPr>
          <w:rFonts w:ascii="Times New Roman" w:eastAsia="Calibri" w:hAnsi="Times New Roman" w:cs="Times New Roman"/>
          <w:sz w:val="24"/>
          <w:szCs w:val="24"/>
        </w:rPr>
        <w:t xml:space="preserve"> Избрано в состав профкома 8 чел.</w:t>
      </w:r>
    </w:p>
    <w:p w:rsidR="00060BAB" w:rsidRPr="00AD0D88" w:rsidRDefault="00060BAB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Председатель профкома:</w:t>
      </w:r>
    </w:p>
    <w:p w:rsidR="00060BAB" w:rsidRPr="00AD0D88" w:rsidRDefault="00060BAB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2D86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Гатикова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Лейсан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Ильсуровна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 (по обучению татарскому языку)</w:t>
      </w:r>
    </w:p>
    <w:p w:rsidR="00060BAB" w:rsidRPr="00AD0D88" w:rsidRDefault="00060BAB" w:rsidP="00AD0D8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Члены профкома ППО</w:t>
      </w:r>
    </w:p>
    <w:p w:rsidR="00060BAB" w:rsidRPr="00AD0D88" w:rsidRDefault="00BA2D86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Валиева Рания Ринатовна, муз</w:t>
      </w:r>
      <w:proofErr w:type="gram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уководитель</w:t>
      </w:r>
    </w:p>
    <w:p w:rsidR="00060BAB" w:rsidRPr="00AD0D88" w:rsidRDefault="00BA2D86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Мубаракова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Айсылу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Василовна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</w:t>
      </w:r>
    </w:p>
    <w:p w:rsidR="00060BAB" w:rsidRPr="00AD0D88" w:rsidRDefault="00BA2D86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Юсупова 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Ильсия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Ильгизаровна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, кладовщик</w:t>
      </w:r>
    </w:p>
    <w:p w:rsidR="00060BAB" w:rsidRPr="00AD0D88" w:rsidRDefault="00BA2D86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Габдулхакова Эльза Рафаэлевна,</w:t>
      </w:r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кладовщик</w:t>
      </w:r>
    </w:p>
    <w:p w:rsidR="00060BAB" w:rsidRPr="00AD0D88" w:rsidRDefault="00060BAB" w:rsidP="00AD0D8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Члены контрольно-</w:t>
      </w: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ревизионной комиссии:</w:t>
      </w:r>
    </w:p>
    <w:p w:rsidR="00060BAB" w:rsidRPr="00AD0D88" w:rsidRDefault="00060BAB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Председатель комиссии: </w:t>
      </w:r>
    </w:p>
    <w:p w:rsidR="00060BAB" w:rsidRPr="00AD0D88" w:rsidRDefault="00BA2D86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Гайфиева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Рузиля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Рафиковна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старший воспитатель</w:t>
      </w:r>
    </w:p>
    <w:p w:rsidR="00060BAB" w:rsidRPr="00AD0D88" w:rsidRDefault="00060BAB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Член комиссии:</w:t>
      </w: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 xml:space="preserve"> </w:t>
      </w:r>
    </w:p>
    <w:p w:rsidR="00060BAB" w:rsidRPr="00AD0D88" w:rsidRDefault="00BA2D86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Мухтарова Алсу 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Тахировна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, зам. зав. по АХЧ</w:t>
      </w:r>
    </w:p>
    <w:p w:rsidR="00060BAB" w:rsidRPr="00AD0D88" w:rsidRDefault="00060BAB" w:rsidP="00AD0D8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Уполномоченный по охране труда и здоровья</w:t>
      </w:r>
      <w:r w:rsidR="00371A45" w:rsidRPr="00AD0D8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:</w:t>
      </w:r>
    </w:p>
    <w:p w:rsidR="00060BAB" w:rsidRPr="00AD0D88" w:rsidRDefault="00BA2D86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Йылмаз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Лилия </w:t>
      </w:r>
      <w:proofErr w:type="spellStart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Габдельфартовна</w:t>
      </w:r>
      <w:proofErr w:type="spellEnd"/>
      <w:r w:rsidR="00060BAB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 (по обучению татарскому языку)</w:t>
      </w:r>
      <w:r w:rsidR="00371A45"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2D86" w:rsidRPr="00AD0D88" w:rsidRDefault="00BA2D86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     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 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AD0D8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0D88">
        <w:rPr>
          <w:rFonts w:ascii="Times New Roman" w:hAnsi="Times New Roman" w:cs="Times New Roman"/>
          <w:sz w:val="24"/>
          <w:szCs w:val="24"/>
        </w:rPr>
        <w:t xml:space="preserve"> соблюдением коллективного договора, информационная работа, охрана труда, оздоровление работников, культурно-массовая работа и т.д.). </w:t>
      </w:r>
    </w:p>
    <w:p w:rsidR="00060BAB" w:rsidRPr="00AD0D88" w:rsidRDefault="00BA2D86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>В распоряжении профсоюзного комитета для информирования членов профсоюза, а также всей общественности ДОУ используется информационный стенд профкома. Размещением информации на профсоюзном информационном стенде ДОУ занимаются члены профкома, ответственные за данную работу. Это планы, решения профкома, объявления, поздравления и т.п.</w:t>
      </w:r>
      <w:r w:rsidR="00BC01E5" w:rsidRPr="00AD0D88">
        <w:rPr>
          <w:rFonts w:ascii="Times New Roman" w:hAnsi="Times New Roman" w:cs="Times New Roman"/>
          <w:sz w:val="24"/>
          <w:szCs w:val="24"/>
        </w:rPr>
        <w:t xml:space="preserve"> Председатель профсоюзной организации доводит до сведения коллектива и администрации решения и постановления вышестоящей профсоюзной организации.</w:t>
      </w:r>
    </w:p>
    <w:p w:rsidR="00BF34B9" w:rsidRPr="00AD0D88" w:rsidRDefault="00890B6E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Работа ППО проводилась в соответствии с планом профсоюзного комитета ДОУ, базировалась на основных принципах Положения о первичной профсоюзной организации. Деятельность профсоюзного комитета первичной профсоюзной организации ДОУ основывается на требованиях: </w:t>
      </w:r>
    </w:p>
    <w:p w:rsidR="00BF34B9" w:rsidRPr="00AD0D88" w:rsidRDefault="00890B6E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>- Устава профсоюза работников народного образования и науки РФ;</w:t>
      </w:r>
    </w:p>
    <w:p w:rsidR="00BF34B9" w:rsidRPr="00AD0D88" w:rsidRDefault="00890B6E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 - Положения о первичной профсоюзной организации; </w:t>
      </w:r>
    </w:p>
    <w:p w:rsidR="00BF34B9" w:rsidRPr="00AD0D88" w:rsidRDefault="00890B6E" w:rsidP="00A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>- Коллективного договора</w:t>
      </w:r>
      <w:r w:rsidR="00BF34B9" w:rsidRPr="00AD0D88">
        <w:rPr>
          <w:rFonts w:ascii="Times New Roman" w:hAnsi="Times New Roman" w:cs="Times New Roman"/>
          <w:sz w:val="24"/>
          <w:szCs w:val="24"/>
        </w:rPr>
        <w:t>.</w:t>
      </w:r>
    </w:p>
    <w:p w:rsidR="004E2C6F" w:rsidRDefault="00FD759E" w:rsidP="004E2C6F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В апреле 2024 года </w:t>
      </w:r>
      <w:r w:rsidRPr="00AD0D88">
        <w:rPr>
          <w:rFonts w:ascii="Times New Roman" w:eastAsia="Calibri" w:hAnsi="Times New Roman" w:cs="Times New Roman"/>
          <w:sz w:val="24"/>
          <w:szCs w:val="24"/>
        </w:rPr>
        <w:t>с учетом мотивированного мнения профкома приняли Коллект</w:t>
      </w:r>
      <w:r w:rsidR="00FE078A" w:rsidRPr="00AD0D88">
        <w:rPr>
          <w:rFonts w:ascii="Times New Roman" w:eastAsia="Calibri" w:hAnsi="Times New Roman" w:cs="Times New Roman"/>
          <w:sz w:val="24"/>
          <w:szCs w:val="24"/>
        </w:rPr>
        <w:t>ивный договор на 2024-2027 года.</w:t>
      </w:r>
    </w:p>
    <w:p w:rsidR="004E2C6F" w:rsidRDefault="00FD759E" w:rsidP="004E2C6F">
      <w:pPr>
        <w:spacing w:after="0" w:line="240" w:lineRule="auto"/>
        <w:ind w:left="-284" w:firstLine="284"/>
        <w:jc w:val="both"/>
        <w:rPr>
          <w:noProof/>
        </w:rPr>
      </w:pPr>
      <w:r w:rsidRPr="00AD0D88">
        <w:rPr>
          <w:rFonts w:ascii="Times New Roman" w:hAnsi="Times New Roman" w:cs="Times New Roman"/>
          <w:sz w:val="24"/>
          <w:szCs w:val="24"/>
        </w:rPr>
        <w:t>Коллективный договор является о</w:t>
      </w:r>
      <w:r w:rsidR="00890B6E" w:rsidRPr="00AD0D88">
        <w:rPr>
          <w:rFonts w:ascii="Times New Roman" w:hAnsi="Times New Roman" w:cs="Times New Roman"/>
          <w:sz w:val="24"/>
          <w:szCs w:val="24"/>
        </w:rPr>
        <w:t xml:space="preserve">сновным инструментом социального партнерства между работодателем и Профсоюзной организацией,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</w:t>
      </w:r>
      <w:proofErr w:type="gramStart"/>
      <w:r w:rsidR="00890B6E" w:rsidRPr="00AD0D88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890B6E" w:rsidRPr="00AD0D88">
        <w:rPr>
          <w:rFonts w:ascii="Times New Roman" w:hAnsi="Times New Roman" w:cs="Times New Roman"/>
          <w:sz w:val="24"/>
          <w:szCs w:val="24"/>
        </w:rPr>
        <w:t xml:space="preserve"> трудового </w:t>
      </w:r>
    </w:p>
    <w:p w:rsidR="004E2C6F" w:rsidRDefault="004E2C6F" w:rsidP="004E2C6F">
      <w:pPr>
        <w:pStyle w:val="a3"/>
      </w:pPr>
      <w:r>
        <w:rPr>
          <w:noProof/>
        </w:rPr>
        <w:lastRenderedPageBreak/>
        <w:drawing>
          <wp:inline distT="0" distB="0" distL="0" distR="0" wp14:anchorId="757FFF97" wp14:editId="4A7D34B2">
            <wp:extent cx="6064754" cy="8294600"/>
            <wp:effectExtent l="0" t="0" r="0" b="0"/>
            <wp:docPr id="3" name="Рисунок 3" descr="C:\Users\user\Desktop\Публичный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бличный отч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0" t="4711" r="5120" b="10927"/>
                    <a:stretch/>
                  </pic:blipFill>
                  <pic:spPr bwMode="auto">
                    <a:xfrm>
                      <a:off x="0" y="0"/>
                      <a:ext cx="6073685" cy="830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2C6F" w:rsidRDefault="004E2C6F" w:rsidP="004E2C6F">
      <w:pPr>
        <w:pStyle w:val="a3"/>
      </w:pPr>
    </w:p>
    <w:p w:rsidR="004E2C6F" w:rsidRPr="004E2C6F" w:rsidRDefault="004E2C6F" w:rsidP="004E2C6F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0A3C" w:rsidRPr="00AD0D88" w:rsidRDefault="00450A3C" w:rsidP="004E2C6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450A3C" w:rsidRPr="00AD0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C07"/>
    <w:rsid w:val="00060BAB"/>
    <w:rsid w:val="000869A1"/>
    <w:rsid w:val="000C6EFB"/>
    <w:rsid w:val="002D3C09"/>
    <w:rsid w:val="00371A45"/>
    <w:rsid w:val="00450A3C"/>
    <w:rsid w:val="004E2C6F"/>
    <w:rsid w:val="0060323E"/>
    <w:rsid w:val="006258BD"/>
    <w:rsid w:val="007D3963"/>
    <w:rsid w:val="00814751"/>
    <w:rsid w:val="00890B6E"/>
    <w:rsid w:val="008F0FEC"/>
    <w:rsid w:val="00937B98"/>
    <w:rsid w:val="00AD0D88"/>
    <w:rsid w:val="00BA2D86"/>
    <w:rsid w:val="00BC01E5"/>
    <w:rsid w:val="00BF34B9"/>
    <w:rsid w:val="00C55869"/>
    <w:rsid w:val="00D723CA"/>
    <w:rsid w:val="00DC5B3D"/>
    <w:rsid w:val="00F2596E"/>
    <w:rsid w:val="00FD759E"/>
    <w:rsid w:val="00FE078A"/>
    <w:rsid w:val="00F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2025-03-04T09:04:00Z</dcterms:created>
  <dcterms:modified xsi:type="dcterms:W3CDTF">2025-03-05T10:54:00Z</dcterms:modified>
</cp:coreProperties>
</file>